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591A" w14:textId="77777777" w:rsidR="00BB528B" w:rsidRDefault="00BB528B" w:rsidP="00B017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2A49907C" w14:textId="59214560" w:rsidR="00B017BF" w:rsidRPr="00B017BF" w:rsidRDefault="00B017BF" w:rsidP="00B017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017BF">
        <w:rPr>
          <w:rFonts w:ascii="Arial" w:eastAsia="Times New Roman" w:hAnsi="Arial" w:cs="Arial"/>
          <w:b/>
          <w:sz w:val="24"/>
          <w:szCs w:val="24"/>
          <w:lang w:eastAsia="pt-BR"/>
        </w:rPr>
        <w:t>PREFEITURA MUNICIPAL DE ICÉM</w:t>
      </w:r>
    </w:p>
    <w:p w14:paraId="6338AD33" w14:textId="77777777" w:rsidR="00B017BF" w:rsidRPr="00B017BF" w:rsidRDefault="00B017BF" w:rsidP="00B017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0597AA9" w14:textId="77777777" w:rsidR="00B017BF" w:rsidRPr="00B017BF" w:rsidRDefault="00B017BF" w:rsidP="00B017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r w:rsidRPr="00B017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ab/>
      </w:r>
      <w:r w:rsidRPr="00B017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ab/>
      </w:r>
    </w:p>
    <w:p w14:paraId="53C365E8" w14:textId="77777777" w:rsidR="00B017BF" w:rsidRPr="00B017BF" w:rsidRDefault="00B017BF" w:rsidP="00B017B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14:paraId="0A295E2F" w14:textId="77777777" w:rsidR="00B017BF" w:rsidRPr="00B017BF" w:rsidRDefault="00B017BF" w:rsidP="00B017B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r w:rsidRPr="00B017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Aviso de Licitação</w:t>
      </w:r>
    </w:p>
    <w:p w14:paraId="700EEFF0" w14:textId="77777777" w:rsidR="00B017BF" w:rsidRPr="00B017BF" w:rsidRDefault="00B017BF" w:rsidP="00B017B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14:paraId="0817B33E" w14:textId="77777777" w:rsidR="00B017BF" w:rsidRPr="00B017BF" w:rsidRDefault="00B017BF" w:rsidP="00B017B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14:paraId="1043F81D" w14:textId="77777777" w:rsidR="00B017BF" w:rsidRPr="00B017BF" w:rsidRDefault="00B017BF" w:rsidP="00B017BF">
      <w:pPr>
        <w:autoSpaceDE w:val="0"/>
        <w:autoSpaceDN w:val="0"/>
        <w:adjustRightInd w:val="0"/>
        <w:spacing w:after="0" w:line="240" w:lineRule="atLeast"/>
        <w:ind w:left="5400" w:hanging="5400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t-BR"/>
        </w:rPr>
      </w:pPr>
      <w:r w:rsidRPr="00B017B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Pregão Presencial nº 021/2021.</w:t>
      </w:r>
    </w:p>
    <w:p w14:paraId="1A9238EB" w14:textId="77777777" w:rsidR="00B017BF" w:rsidRPr="00B017BF" w:rsidRDefault="00B017BF" w:rsidP="00B017BF">
      <w:pPr>
        <w:autoSpaceDE w:val="0"/>
        <w:autoSpaceDN w:val="0"/>
        <w:adjustRightInd w:val="0"/>
        <w:spacing w:before="90" w:after="90" w:line="24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t-BR"/>
        </w:rPr>
      </w:pPr>
      <w:r w:rsidRPr="00B017B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017B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017B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</w:t>
      </w:r>
    </w:p>
    <w:p w14:paraId="769E54AD" w14:textId="77777777" w:rsidR="00B017BF" w:rsidRPr="00B017BF" w:rsidRDefault="00B017BF" w:rsidP="00B017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B017BF">
        <w:rPr>
          <w:rFonts w:ascii="Arial" w:eastAsia="Times New Roman" w:hAnsi="Arial" w:cs="Arial"/>
          <w:sz w:val="20"/>
          <w:szCs w:val="24"/>
          <w:lang w:eastAsia="pt-BR"/>
        </w:rPr>
        <w:t xml:space="preserve">          Resumo do Objeto: </w:t>
      </w:r>
      <w:bookmarkStart w:id="0" w:name="_Hlk88064581"/>
      <w:r w:rsidRPr="00B017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Aquisição de um veículo zero km tipo van, para atendimento da Divisão Municipal de Educação, de acordo com o Termo de Referência que constitui o Anexo I do edital. </w:t>
      </w:r>
    </w:p>
    <w:bookmarkEnd w:id="0"/>
    <w:p w14:paraId="332371BA" w14:textId="77777777" w:rsidR="00B017BF" w:rsidRPr="00B017BF" w:rsidRDefault="00B017BF" w:rsidP="00B017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71CEB03A" w14:textId="77777777" w:rsidR="00B017BF" w:rsidRPr="00B017BF" w:rsidRDefault="00B017BF" w:rsidP="00B017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t-BR"/>
        </w:rPr>
      </w:pPr>
    </w:p>
    <w:p w14:paraId="214BA219" w14:textId="77777777" w:rsidR="00B017BF" w:rsidRPr="00B017BF" w:rsidRDefault="00B017BF" w:rsidP="00B017BF">
      <w:pPr>
        <w:keepNext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14:paraId="6D966AD4" w14:textId="77777777" w:rsidR="00B017BF" w:rsidRPr="00B017BF" w:rsidRDefault="00B017BF" w:rsidP="00B017BF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r w:rsidRPr="00B017BF">
        <w:rPr>
          <w:rFonts w:ascii="Arial" w:eastAsia="Times New Roman" w:hAnsi="Arial" w:cs="Arial"/>
          <w:color w:val="000000"/>
          <w:sz w:val="20"/>
          <w:szCs w:val="24"/>
          <w:lang w:eastAsia="pt-BR"/>
        </w:rPr>
        <w:t xml:space="preserve">   O Edital completo está disponível, podendo ser obtido através do site </w:t>
      </w:r>
      <w:hyperlink r:id="rId4" w:history="1">
        <w:r w:rsidRPr="00B017BF">
          <w:rPr>
            <w:rFonts w:ascii="Arial" w:eastAsia="Times New Roman" w:hAnsi="Arial" w:cs="Arial"/>
            <w:color w:val="0000FF"/>
            <w:sz w:val="20"/>
            <w:szCs w:val="24"/>
            <w:u w:val="single"/>
            <w:lang w:eastAsia="pt-BR"/>
          </w:rPr>
          <w:t>www.icem.sp.gov.br</w:t>
        </w:r>
      </w:hyperlink>
      <w:r w:rsidRPr="00B017BF">
        <w:rPr>
          <w:rFonts w:ascii="Arial" w:eastAsia="Times New Roman" w:hAnsi="Arial" w:cs="Arial"/>
          <w:color w:val="000000"/>
          <w:sz w:val="20"/>
          <w:szCs w:val="24"/>
          <w:lang w:eastAsia="pt-BR"/>
        </w:rPr>
        <w:t xml:space="preserve">,  pelo e-mail: </w:t>
      </w:r>
      <w:hyperlink r:id="rId5" w:history="1">
        <w:r w:rsidRPr="00B017BF">
          <w:rPr>
            <w:rFonts w:ascii="Arial" w:eastAsia="Times New Roman" w:hAnsi="Arial" w:cs="Arial"/>
            <w:color w:val="0000FF"/>
            <w:sz w:val="20"/>
            <w:szCs w:val="24"/>
            <w:u w:val="single"/>
            <w:lang w:eastAsia="pt-BR"/>
          </w:rPr>
          <w:t>licitacao01@icem.sp.gov.br</w:t>
        </w:r>
      </w:hyperlink>
      <w:r w:rsidRPr="00B017BF">
        <w:rPr>
          <w:rFonts w:ascii="Arial" w:eastAsia="Times New Roman" w:hAnsi="Arial" w:cs="Arial"/>
          <w:color w:val="000000"/>
          <w:sz w:val="20"/>
          <w:szCs w:val="24"/>
          <w:lang w:eastAsia="pt-BR"/>
        </w:rPr>
        <w:t xml:space="preserve"> ou </w:t>
      </w:r>
      <w:hyperlink r:id="rId6" w:history="1">
        <w:r w:rsidRPr="00B017BF">
          <w:rPr>
            <w:rFonts w:ascii="Arial" w:eastAsia="Times New Roman" w:hAnsi="Arial" w:cs="Arial"/>
            <w:color w:val="0000FF"/>
            <w:sz w:val="20"/>
            <w:szCs w:val="24"/>
            <w:u w:val="single"/>
            <w:lang w:eastAsia="pt-BR"/>
          </w:rPr>
          <w:t>licitacao02@icem.sp.gov.br</w:t>
        </w:r>
      </w:hyperlink>
      <w:r w:rsidRPr="00B017BF">
        <w:rPr>
          <w:rFonts w:ascii="Arial" w:eastAsia="Times New Roman" w:hAnsi="Arial" w:cs="Arial"/>
          <w:color w:val="000000"/>
          <w:sz w:val="20"/>
          <w:szCs w:val="24"/>
          <w:lang w:eastAsia="pt-BR"/>
        </w:rPr>
        <w:t xml:space="preserve"> e retirado no Departamento de Licitações da Prefeitura Municipal de </w:t>
      </w:r>
      <w:proofErr w:type="spellStart"/>
      <w:r w:rsidRPr="00B017BF">
        <w:rPr>
          <w:rFonts w:ascii="Arial" w:eastAsia="Times New Roman" w:hAnsi="Arial" w:cs="Arial"/>
          <w:color w:val="000000"/>
          <w:sz w:val="20"/>
          <w:szCs w:val="24"/>
          <w:lang w:eastAsia="pt-BR"/>
        </w:rPr>
        <w:t>Icém</w:t>
      </w:r>
      <w:proofErr w:type="spellEnd"/>
      <w:r w:rsidRPr="00B017BF">
        <w:rPr>
          <w:rFonts w:ascii="Arial" w:eastAsia="Times New Roman" w:hAnsi="Arial" w:cs="Arial"/>
          <w:color w:val="000000"/>
          <w:sz w:val="20"/>
          <w:szCs w:val="24"/>
          <w:lang w:eastAsia="pt-BR"/>
        </w:rPr>
        <w:t xml:space="preserve">/SP, no seguinte endereço: Rua Prefeito João Ribeiro da Silveira, 550, CEP. 15.460-000, </w:t>
      </w:r>
      <w:proofErr w:type="spellStart"/>
      <w:r w:rsidRPr="00B017BF">
        <w:rPr>
          <w:rFonts w:ascii="Arial" w:eastAsia="Times New Roman" w:hAnsi="Arial" w:cs="Arial"/>
          <w:color w:val="000000"/>
          <w:sz w:val="20"/>
          <w:szCs w:val="24"/>
          <w:lang w:eastAsia="pt-BR"/>
        </w:rPr>
        <w:t>Icém</w:t>
      </w:r>
      <w:proofErr w:type="spellEnd"/>
      <w:r w:rsidRPr="00B017BF">
        <w:rPr>
          <w:rFonts w:ascii="Arial" w:eastAsia="Times New Roman" w:hAnsi="Arial" w:cs="Arial"/>
          <w:color w:val="000000"/>
          <w:sz w:val="20"/>
          <w:szCs w:val="24"/>
          <w:lang w:eastAsia="pt-BR"/>
        </w:rPr>
        <w:t>-SP, maiores informações pelo tel. (0xx17) 3282-9111.</w:t>
      </w:r>
    </w:p>
    <w:p w14:paraId="3E8D2760" w14:textId="77777777" w:rsidR="00B017BF" w:rsidRPr="00B017BF" w:rsidRDefault="00B017BF" w:rsidP="00B017BF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14:paraId="482C5821" w14:textId="77777777" w:rsidR="00B017BF" w:rsidRPr="00B017BF" w:rsidRDefault="00B017BF" w:rsidP="00B017BF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14:paraId="683DC40D" w14:textId="77777777" w:rsidR="00B017BF" w:rsidRPr="00B017BF" w:rsidRDefault="00B017BF" w:rsidP="00B017BF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Arial" w:eastAsia="Times New Roman" w:hAnsi="Arial" w:cs="Arial"/>
          <w:color w:val="000000"/>
          <w:sz w:val="20"/>
          <w:szCs w:val="24"/>
          <w:lang w:eastAsia="pt-BR"/>
        </w:rPr>
      </w:pPr>
      <w:r w:rsidRPr="00B017BF">
        <w:rPr>
          <w:rFonts w:ascii="Arial" w:eastAsia="Times New Roman" w:hAnsi="Arial" w:cs="Arial"/>
          <w:color w:val="000000"/>
          <w:sz w:val="20"/>
          <w:szCs w:val="24"/>
          <w:lang w:eastAsia="pt-BR"/>
        </w:rPr>
        <w:tab/>
      </w:r>
      <w:r w:rsidRPr="00B017BF">
        <w:rPr>
          <w:rFonts w:ascii="Arial" w:eastAsia="Times New Roman" w:hAnsi="Arial" w:cs="Arial"/>
          <w:color w:val="000000"/>
          <w:sz w:val="20"/>
          <w:szCs w:val="24"/>
          <w:lang w:eastAsia="pt-BR"/>
        </w:rPr>
        <w:tab/>
      </w:r>
      <w:r w:rsidRPr="00B017BF">
        <w:rPr>
          <w:rFonts w:ascii="Arial" w:eastAsia="Times New Roman" w:hAnsi="Arial" w:cs="Arial"/>
          <w:color w:val="000000"/>
          <w:sz w:val="20"/>
          <w:szCs w:val="24"/>
          <w:lang w:eastAsia="pt-BR"/>
        </w:rPr>
        <w:tab/>
      </w:r>
      <w:proofErr w:type="spellStart"/>
      <w:r w:rsidRPr="00B017BF">
        <w:rPr>
          <w:rFonts w:ascii="Arial" w:eastAsia="Times New Roman" w:hAnsi="Arial" w:cs="Arial"/>
          <w:color w:val="000000"/>
          <w:sz w:val="20"/>
          <w:szCs w:val="24"/>
          <w:lang w:eastAsia="pt-BR"/>
        </w:rPr>
        <w:t>Icém</w:t>
      </w:r>
      <w:proofErr w:type="spellEnd"/>
      <w:r w:rsidRPr="00B017BF">
        <w:rPr>
          <w:rFonts w:ascii="Arial" w:eastAsia="Times New Roman" w:hAnsi="Arial" w:cs="Arial"/>
          <w:color w:val="000000"/>
          <w:sz w:val="20"/>
          <w:szCs w:val="24"/>
          <w:lang w:eastAsia="pt-BR"/>
        </w:rPr>
        <w:t>-SP., 18 de novembro de 2021.</w:t>
      </w:r>
    </w:p>
    <w:p w14:paraId="24970D4D" w14:textId="77777777" w:rsidR="00B017BF" w:rsidRPr="00B017BF" w:rsidRDefault="00B017BF" w:rsidP="00B017BF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Arial" w:eastAsia="Times New Roman" w:hAnsi="Arial" w:cs="Arial"/>
          <w:color w:val="000000"/>
          <w:sz w:val="20"/>
          <w:szCs w:val="24"/>
          <w:lang w:eastAsia="pt-BR"/>
        </w:rPr>
      </w:pPr>
    </w:p>
    <w:p w14:paraId="51E61000" w14:textId="77777777" w:rsidR="00B017BF" w:rsidRPr="00B017BF" w:rsidRDefault="00B017BF" w:rsidP="00B017B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4"/>
          <w:lang w:eastAsia="pt-BR"/>
        </w:rPr>
      </w:pPr>
    </w:p>
    <w:p w14:paraId="02009F5A" w14:textId="77777777" w:rsidR="00B017BF" w:rsidRPr="00B017BF" w:rsidRDefault="00B017BF" w:rsidP="00B017BF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Arial" w:eastAsia="Times New Roman" w:hAnsi="Arial" w:cs="Arial"/>
          <w:color w:val="000000"/>
          <w:sz w:val="20"/>
          <w:szCs w:val="24"/>
          <w:lang w:eastAsia="pt-BR"/>
        </w:rPr>
      </w:pPr>
    </w:p>
    <w:p w14:paraId="6CEE00E1" w14:textId="77777777" w:rsidR="00B017BF" w:rsidRPr="00B017BF" w:rsidRDefault="00B017BF" w:rsidP="00B017BF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Arial" w:eastAsia="Times New Roman" w:hAnsi="Arial" w:cs="Arial"/>
          <w:b/>
          <w:bCs/>
          <w:color w:val="000000"/>
          <w:sz w:val="20"/>
          <w:szCs w:val="24"/>
          <w:lang w:eastAsia="pt-BR"/>
        </w:rPr>
      </w:pPr>
      <w:r w:rsidRPr="00B017BF">
        <w:rPr>
          <w:rFonts w:ascii="Arial" w:eastAsia="Times New Roman" w:hAnsi="Arial" w:cs="Arial"/>
          <w:color w:val="000000"/>
          <w:sz w:val="20"/>
          <w:szCs w:val="24"/>
          <w:lang w:eastAsia="pt-BR"/>
        </w:rPr>
        <w:tab/>
      </w:r>
      <w:r w:rsidRPr="00B017BF">
        <w:rPr>
          <w:rFonts w:ascii="Arial" w:eastAsia="Times New Roman" w:hAnsi="Arial" w:cs="Arial"/>
          <w:color w:val="000000"/>
          <w:sz w:val="20"/>
          <w:szCs w:val="24"/>
          <w:lang w:eastAsia="pt-BR"/>
        </w:rPr>
        <w:tab/>
      </w:r>
      <w:r w:rsidRPr="00B017BF">
        <w:rPr>
          <w:rFonts w:ascii="Arial" w:eastAsia="Times New Roman" w:hAnsi="Arial" w:cs="Arial"/>
          <w:color w:val="000000"/>
          <w:sz w:val="20"/>
          <w:szCs w:val="24"/>
          <w:lang w:eastAsia="pt-BR"/>
        </w:rPr>
        <w:tab/>
      </w:r>
      <w:r w:rsidRPr="00B017BF">
        <w:rPr>
          <w:rFonts w:ascii="Arial" w:eastAsia="Times New Roman" w:hAnsi="Arial" w:cs="Arial"/>
          <w:b/>
          <w:bCs/>
          <w:color w:val="000000"/>
          <w:sz w:val="20"/>
          <w:szCs w:val="24"/>
          <w:lang w:eastAsia="pt-BR"/>
        </w:rPr>
        <w:t>WAGNER BARROS PEREIRA</w:t>
      </w:r>
    </w:p>
    <w:p w14:paraId="01A4B8FF" w14:textId="77777777" w:rsidR="00B017BF" w:rsidRPr="00B017BF" w:rsidRDefault="00B017BF" w:rsidP="00B017BF">
      <w:pPr>
        <w:autoSpaceDE w:val="0"/>
        <w:autoSpaceDN w:val="0"/>
        <w:adjustRightInd w:val="0"/>
        <w:spacing w:after="0" w:line="240" w:lineRule="atLeast"/>
        <w:ind w:left="282" w:firstLine="1134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pt-BR"/>
        </w:rPr>
      </w:pPr>
      <w:r w:rsidRPr="00B017BF">
        <w:rPr>
          <w:rFonts w:ascii="Arial" w:eastAsia="Times New Roman" w:hAnsi="Arial" w:cs="Arial"/>
          <w:color w:val="000000"/>
          <w:sz w:val="20"/>
          <w:szCs w:val="24"/>
          <w:lang w:eastAsia="pt-BR"/>
        </w:rPr>
        <w:t xml:space="preserve">                                           </w:t>
      </w:r>
      <w:r w:rsidRPr="00B017BF">
        <w:rPr>
          <w:rFonts w:ascii="Arial" w:eastAsia="Times New Roman" w:hAnsi="Arial" w:cs="Arial"/>
          <w:b/>
          <w:color w:val="000000"/>
          <w:sz w:val="20"/>
          <w:szCs w:val="24"/>
          <w:lang w:eastAsia="pt-BR"/>
        </w:rPr>
        <w:t>Pregoeiro</w:t>
      </w:r>
    </w:p>
    <w:p w14:paraId="2759BF6B" w14:textId="77777777" w:rsidR="00B017BF" w:rsidRPr="00B017BF" w:rsidRDefault="00B017BF" w:rsidP="00B017BF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eastAsia="Times New Roman" w:hAnsi="Verdana-Bold" w:cs="Verdana-Bold"/>
          <w:b/>
          <w:bCs/>
          <w:color w:val="000000"/>
          <w:sz w:val="24"/>
          <w:szCs w:val="24"/>
          <w:lang w:eastAsia="pt-BR"/>
        </w:rPr>
      </w:pPr>
    </w:p>
    <w:p w14:paraId="391128DD" w14:textId="77777777" w:rsidR="00B017BF" w:rsidRPr="00B017BF" w:rsidRDefault="00B017BF" w:rsidP="00B017BF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eastAsia="Times New Roman" w:hAnsi="Verdana-Bold" w:cs="Verdana-Bold"/>
          <w:b/>
          <w:bCs/>
          <w:color w:val="000000"/>
          <w:sz w:val="24"/>
          <w:szCs w:val="24"/>
          <w:lang w:eastAsia="pt-BR"/>
        </w:rPr>
      </w:pPr>
    </w:p>
    <w:p w14:paraId="62598614" w14:textId="77777777" w:rsidR="00B017BF" w:rsidRPr="00B017BF" w:rsidRDefault="00B017BF" w:rsidP="00B017BF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eastAsia="Times New Roman" w:hAnsi="Verdana-Bold" w:cs="Verdana-Bold"/>
          <w:b/>
          <w:bCs/>
          <w:color w:val="000000"/>
          <w:sz w:val="24"/>
          <w:szCs w:val="24"/>
          <w:lang w:eastAsia="pt-BR"/>
        </w:rPr>
      </w:pPr>
    </w:p>
    <w:p w14:paraId="23F5FB2D" w14:textId="77777777" w:rsidR="00482647" w:rsidRDefault="00482647"/>
    <w:sectPr w:rsidR="00482647" w:rsidSect="00BB528B">
      <w:pgSz w:w="11906" w:h="16838"/>
      <w:pgMar w:top="2665" w:right="1134" w:bottom="18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BF"/>
    <w:rsid w:val="00482647"/>
    <w:rsid w:val="00B017BF"/>
    <w:rsid w:val="00BB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D1BA"/>
  <w15:chartTrackingRefBased/>
  <w15:docId w15:val="{644E5C0B-E1FC-4A57-B715-B22A7697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02@icem.sp.gov.br" TargetMode="External"/><Relationship Id="rId5" Type="http://schemas.openxmlformats.org/officeDocument/2006/relationships/hyperlink" Target="mailto:licitacao01@icem.sp.gov.br" TargetMode="External"/><Relationship Id="rId4" Type="http://schemas.openxmlformats.org/officeDocument/2006/relationships/hyperlink" Target="http://www.icem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790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Licitacao01</cp:lastModifiedBy>
  <cp:revision>2</cp:revision>
  <dcterms:created xsi:type="dcterms:W3CDTF">2021-11-18T11:40:00Z</dcterms:created>
  <dcterms:modified xsi:type="dcterms:W3CDTF">2021-11-18T11:41:00Z</dcterms:modified>
</cp:coreProperties>
</file>